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A76" w:rsidRPr="00D71F44" w:rsidRDefault="007C6A4A" w:rsidP="007C6A4A">
      <w:pPr>
        <w:jc w:val="center"/>
        <w:rPr>
          <w:b/>
          <w:sz w:val="28"/>
          <w:szCs w:val="28"/>
        </w:rPr>
      </w:pPr>
      <w:r w:rsidRPr="00D71F44">
        <w:rPr>
          <w:rFonts w:hint="eastAsia"/>
          <w:b/>
          <w:sz w:val="28"/>
          <w:szCs w:val="28"/>
        </w:rPr>
        <w:t>成交</w:t>
      </w:r>
      <w:r w:rsidRPr="00D71F44">
        <w:rPr>
          <w:b/>
          <w:sz w:val="28"/>
          <w:szCs w:val="28"/>
        </w:rPr>
        <w:t>清单</w:t>
      </w:r>
    </w:p>
    <w:p w:rsidR="007C6A4A" w:rsidRPr="00394AB7" w:rsidRDefault="007C6A4A" w:rsidP="00394AB7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394AB7">
        <w:rPr>
          <w:rFonts w:asciiTheme="minorEastAsia" w:hAnsiTheme="minorEastAsia" w:hint="eastAsia"/>
          <w:sz w:val="24"/>
          <w:szCs w:val="24"/>
        </w:rPr>
        <w:t>项目</w:t>
      </w:r>
      <w:r w:rsidRPr="00394AB7">
        <w:rPr>
          <w:rFonts w:asciiTheme="minorEastAsia" w:hAnsiTheme="minorEastAsia"/>
          <w:sz w:val="24"/>
          <w:szCs w:val="24"/>
        </w:rPr>
        <w:t>编号：</w:t>
      </w:r>
      <w:r w:rsidR="00394AB7" w:rsidRPr="00394AB7">
        <w:rPr>
          <w:rFonts w:asciiTheme="minorEastAsia" w:hAnsiTheme="minorEastAsia"/>
          <w:sz w:val="24"/>
          <w:szCs w:val="24"/>
          <w:u w:val="single"/>
        </w:rPr>
        <w:t>JGS20190601</w:t>
      </w:r>
    </w:p>
    <w:p w:rsidR="007C6A4A" w:rsidRPr="00394AB7" w:rsidRDefault="007C6A4A" w:rsidP="00394AB7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394AB7">
        <w:rPr>
          <w:rFonts w:asciiTheme="minorEastAsia" w:hAnsiTheme="minorEastAsia" w:hint="eastAsia"/>
          <w:sz w:val="24"/>
          <w:szCs w:val="24"/>
        </w:rPr>
        <w:t>供应商</w:t>
      </w:r>
      <w:r w:rsidRPr="00394AB7">
        <w:rPr>
          <w:rFonts w:asciiTheme="minorEastAsia" w:hAnsiTheme="minorEastAsia"/>
          <w:sz w:val="24"/>
          <w:szCs w:val="24"/>
        </w:rPr>
        <w:t>名称（</w:t>
      </w:r>
      <w:r w:rsidRPr="00394AB7">
        <w:rPr>
          <w:rFonts w:asciiTheme="minorEastAsia" w:hAnsiTheme="minorEastAsia" w:hint="eastAsia"/>
          <w:sz w:val="24"/>
          <w:szCs w:val="24"/>
        </w:rPr>
        <w:t>公章</w:t>
      </w:r>
      <w:r w:rsidRPr="00394AB7">
        <w:rPr>
          <w:rFonts w:asciiTheme="minorEastAsia" w:hAnsiTheme="minorEastAsia"/>
          <w:sz w:val="24"/>
          <w:szCs w:val="24"/>
        </w:rPr>
        <w:t>）</w:t>
      </w:r>
      <w:r w:rsidRPr="00394AB7">
        <w:rPr>
          <w:rFonts w:asciiTheme="minorEastAsia" w:hAnsiTheme="minorEastAsia" w:hint="eastAsia"/>
          <w:sz w:val="24"/>
          <w:szCs w:val="24"/>
        </w:rPr>
        <w:t>：</w:t>
      </w:r>
      <w:r w:rsidRPr="00394AB7">
        <w:rPr>
          <w:rFonts w:asciiTheme="minorEastAsia" w:hAnsiTheme="minorEastAsia" w:hint="eastAsia"/>
          <w:sz w:val="24"/>
          <w:szCs w:val="24"/>
          <w:u w:val="single"/>
        </w:rPr>
        <w:t>北京</w:t>
      </w:r>
      <w:r w:rsidRPr="00394AB7">
        <w:rPr>
          <w:rFonts w:asciiTheme="minorEastAsia" w:hAnsiTheme="minorEastAsia"/>
          <w:sz w:val="24"/>
          <w:szCs w:val="24"/>
          <w:u w:val="single"/>
        </w:rPr>
        <w:t>通为科技有限公司</w:t>
      </w:r>
    </w:p>
    <w:p w:rsidR="007C6A4A" w:rsidRPr="00394AB7" w:rsidRDefault="007C6A4A" w:rsidP="00394AB7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394AB7">
        <w:rPr>
          <w:rFonts w:asciiTheme="minorEastAsia" w:hAnsiTheme="minorEastAsia" w:hint="eastAsia"/>
          <w:sz w:val="24"/>
          <w:szCs w:val="24"/>
        </w:rPr>
        <w:t>包</w:t>
      </w:r>
      <w:r w:rsidRPr="00394AB7">
        <w:rPr>
          <w:rFonts w:asciiTheme="minorEastAsia" w:hAnsiTheme="minorEastAsia"/>
          <w:sz w:val="24"/>
          <w:szCs w:val="24"/>
        </w:rPr>
        <w:t>号：</w:t>
      </w:r>
      <w:r w:rsidRPr="00D71F44">
        <w:rPr>
          <w:rFonts w:asciiTheme="minorEastAsia" w:hAnsiTheme="minorEastAsia"/>
          <w:sz w:val="24"/>
          <w:szCs w:val="24"/>
          <w:u w:val="single"/>
        </w:rPr>
        <w:t>A包</w:t>
      </w:r>
    </w:p>
    <w:tbl>
      <w:tblPr>
        <w:tblStyle w:val="a3"/>
        <w:tblW w:w="8296" w:type="dxa"/>
        <w:tblLook w:val="04A0" w:firstRow="1" w:lastRow="0" w:firstColumn="1" w:lastColumn="0" w:noHBand="0" w:noVBand="1"/>
      </w:tblPr>
      <w:tblGrid>
        <w:gridCol w:w="704"/>
        <w:gridCol w:w="1559"/>
        <w:gridCol w:w="3119"/>
        <w:gridCol w:w="1276"/>
        <w:gridCol w:w="708"/>
        <w:gridCol w:w="930"/>
      </w:tblGrid>
      <w:tr w:rsidR="00361BF0" w:rsidRPr="00394AB7" w:rsidTr="00361BF0">
        <w:tc>
          <w:tcPr>
            <w:tcW w:w="704" w:type="dxa"/>
          </w:tcPr>
          <w:p w:rsidR="00361BF0" w:rsidRPr="00394AB7" w:rsidRDefault="00361BF0" w:rsidP="00361BF0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包号</w:t>
            </w:r>
            <w:proofErr w:type="gramEnd"/>
          </w:p>
        </w:tc>
        <w:tc>
          <w:tcPr>
            <w:tcW w:w="1559" w:type="dxa"/>
          </w:tcPr>
          <w:p w:rsidR="00361BF0" w:rsidRPr="00394AB7" w:rsidRDefault="00361BF0" w:rsidP="00361BF0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394AB7">
              <w:rPr>
                <w:rFonts w:asciiTheme="minorEastAsia" w:hAnsiTheme="minorEastAsia" w:hint="eastAsia"/>
                <w:sz w:val="24"/>
                <w:szCs w:val="24"/>
              </w:rPr>
              <w:t>货物名称</w:t>
            </w:r>
          </w:p>
        </w:tc>
        <w:tc>
          <w:tcPr>
            <w:tcW w:w="3119" w:type="dxa"/>
          </w:tcPr>
          <w:p w:rsidR="00361BF0" w:rsidRPr="00394AB7" w:rsidRDefault="00361BF0" w:rsidP="00361BF0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394AB7">
              <w:rPr>
                <w:rFonts w:asciiTheme="minorEastAsia" w:hAnsiTheme="minorEastAsia" w:hint="eastAsia"/>
                <w:sz w:val="24"/>
                <w:szCs w:val="24"/>
              </w:rPr>
              <w:t>规格型号</w:t>
            </w:r>
          </w:p>
        </w:tc>
        <w:tc>
          <w:tcPr>
            <w:tcW w:w="1276" w:type="dxa"/>
          </w:tcPr>
          <w:p w:rsidR="00361BF0" w:rsidRPr="00394AB7" w:rsidRDefault="00361BF0" w:rsidP="00361BF0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394AB7">
              <w:rPr>
                <w:rFonts w:asciiTheme="minorEastAsia" w:hAnsiTheme="minorEastAsia" w:hint="eastAsia"/>
                <w:sz w:val="24"/>
                <w:szCs w:val="24"/>
              </w:rPr>
              <w:t>单价</w:t>
            </w:r>
          </w:p>
        </w:tc>
        <w:tc>
          <w:tcPr>
            <w:tcW w:w="708" w:type="dxa"/>
          </w:tcPr>
          <w:p w:rsidR="00361BF0" w:rsidRPr="00394AB7" w:rsidRDefault="00361BF0" w:rsidP="00361BF0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394AB7">
              <w:rPr>
                <w:rFonts w:asciiTheme="minorEastAsia" w:hAnsiTheme="minorEastAsia" w:hint="eastAsia"/>
                <w:sz w:val="24"/>
                <w:szCs w:val="24"/>
              </w:rPr>
              <w:t>数量</w:t>
            </w:r>
          </w:p>
        </w:tc>
        <w:tc>
          <w:tcPr>
            <w:tcW w:w="930" w:type="dxa"/>
          </w:tcPr>
          <w:p w:rsidR="00361BF0" w:rsidRPr="00394AB7" w:rsidRDefault="00361BF0" w:rsidP="00361BF0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394AB7">
              <w:rPr>
                <w:rFonts w:asciiTheme="minorEastAsia" w:hAnsiTheme="minorEastAsia" w:hint="eastAsia"/>
                <w:sz w:val="24"/>
                <w:szCs w:val="24"/>
              </w:rPr>
              <w:t>备注</w:t>
            </w:r>
          </w:p>
        </w:tc>
      </w:tr>
      <w:tr w:rsidR="00361BF0" w:rsidRPr="00394AB7" w:rsidTr="00361BF0">
        <w:tc>
          <w:tcPr>
            <w:tcW w:w="704" w:type="dxa"/>
          </w:tcPr>
          <w:p w:rsidR="00361BF0" w:rsidRPr="00394AB7" w:rsidRDefault="00361BF0" w:rsidP="00361BF0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A</w:t>
            </w:r>
          </w:p>
        </w:tc>
        <w:tc>
          <w:tcPr>
            <w:tcW w:w="1559" w:type="dxa"/>
          </w:tcPr>
          <w:p w:rsidR="00361BF0" w:rsidRPr="00394AB7" w:rsidRDefault="00361BF0" w:rsidP="00361BF0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394AB7">
              <w:rPr>
                <w:rFonts w:asciiTheme="minorEastAsia" w:hAnsiTheme="minorEastAsia" w:hint="eastAsia"/>
                <w:sz w:val="24"/>
                <w:szCs w:val="24"/>
              </w:rPr>
              <w:t>静态光纤传感解调仪采购项目</w:t>
            </w:r>
          </w:p>
        </w:tc>
        <w:tc>
          <w:tcPr>
            <w:tcW w:w="3119" w:type="dxa"/>
          </w:tcPr>
          <w:p w:rsidR="00361BF0" w:rsidRPr="00394AB7" w:rsidRDefault="00361BF0" w:rsidP="00361BF0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394AB7">
              <w:rPr>
                <w:rFonts w:asciiTheme="minorEastAsia" w:hAnsiTheme="minorEastAsia" w:hint="eastAsia"/>
                <w:sz w:val="24"/>
                <w:szCs w:val="24"/>
              </w:rPr>
              <w:t>通道数≥8；扫描频率≥2Hz；波长范围≥1510nm~1590nm**；波长精度≤1pm**；波长稳定性≤1pm**；波长重复性≤2pm；动态范围≥50dB**；全光谱测量功能：有**；峰值探测及谷值探测功能：有**；光纤接头FC/APC；数据接口：Ethernet，提供通信协议供用户进行软件开发，并免费指导；操作软件：有**；尺寸要求：标准机架式，并且不大于2U标准尺寸设备；样机使用：中标后1周内提供样机使用和验证，确认没问题再签订合同</w:t>
            </w:r>
          </w:p>
        </w:tc>
        <w:tc>
          <w:tcPr>
            <w:tcW w:w="1276" w:type="dxa"/>
          </w:tcPr>
          <w:p w:rsidR="00361BF0" w:rsidRPr="00394AB7" w:rsidRDefault="00361BF0" w:rsidP="00361BF0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394AB7">
              <w:rPr>
                <w:rFonts w:asciiTheme="minorEastAsia" w:hAnsiTheme="minorEastAsia" w:hint="eastAsia"/>
                <w:sz w:val="24"/>
                <w:szCs w:val="24"/>
              </w:rPr>
              <w:t>145000元</w:t>
            </w:r>
          </w:p>
        </w:tc>
        <w:tc>
          <w:tcPr>
            <w:tcW w:w="708" w:type="dxa"/>
          </w:tcPr>
          <w:p w:rsidR="00361BF0" w:rsidRPr="00394AB7" w:rsidRDefault="00361BF0" w:rsidP="00361BF0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394AB7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="00556B26">
              <w:rPr>
                <w:rFonts w:asciiTheme="minorEastAsia" w:hAnsiTheme="minorEastAsia" w:hint="eastAsia"/>
                <w:sz w:val="24"/>
                <w:szCs w:val="24"/>
              </w:rPr>
              <w:t>台</w:t>
            </w:r>
            <w:bookmarkStart w:id="0" w:name="_GoBack"/>
            <w:bookmarkEnd w:id="0"/>
          </w:p>
        </w:tc>
        <w:tc>
          <w:tcPr>
            <w:tcW w:w="930" w:type="dxa"/>
          </w:tcPr>
          <w:p w:rsidR="00361BF0" w:rsidRPr="00394AB7" w:rsidRDefault="00556B26" w:rsidP="00361BF0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无</w:t>
            </w:r>
          </w:p>
        </w:tc>
      </w:tr>
    </w:tbl>
    <w:p w:rsidR="007C6A4A" w:rsidRDefault="007C6A4A"/>
    <w:sectPr w:rsidR="007C6A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613"/>
    <w:rsid w:val="00361BF0"/>
    <w:rsid w:val="00394AB7"/>
    <w:rsid w:val="00556B26"/>
    <w:rsid w:val="007C6A4A"/>
    <w:rsid w:val="00806A76"/>
    <w:rsid w:val="0093353E"/>
    <w:rsid w:val="00AD0613"/>
    <w:rsid w:val="00D71F44"/>
    <w:rsid w:val="00FD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DAA881-2E43-4620-9015-9247E2914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6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277</Characters>
  <Application>Microsoft Office Word</Application>
  <DocSecurity>0</DocSecurity>
  <Lines>2</Lines>
  <Paragraphs>1</Paragraphs>
  <ScaleCrop>false</ScaleCrop>
  <Company>Microsoft</Company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zwa</dc:creator>
  <cp:keywords/>
  <dc:description/>
  <cp:lastModifiedBy>zwa</cp:lastModifiedBy>
  <cp:revision>5</cp:revision>
  <dcterms:created xsi:type="dcterms:W3CDTF">2019-07-05T06:30:00Z</dcterms:created>
  <dcterms:modified xsi:type="dcterms:W3CDTF">2019-07-05T06:47:00Z</dcterms:modified>
</cp:coreProperties>
</file>